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kern w:val="0"/>
          <w:sz w:val="36"/>
          <w:szCs w:val="36"/>
        </w:rPr>
        <w:t>泰山学院工程项目 预审 报审表</w:t>
      </w:r>
    </w:p>
    <w:bookmarkEnd w:id="0"/>
    <w:tbl>
      <w:tblPr>
        <w:tblStyle w:val="3"/>
        <w:tblW w:w="968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3"/>
        <w:gridCol w:w="1806"/>
        <w:gridCol w:w="618"/>
        <w:gridCol w:w="456"/>
        <w:gridCol w:w="381"/>
        <w:gridCol w:w="850"/>
        <w:gridCol w:w="851"/>
        <w:gridCol w:w="2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7403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74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预计建设周期</w:t>
            </w:r>
          </w:p>
        </w:tc>
        <w:tc>
          <w:tcPr>
            <w:tcW w:w="74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项目经费名称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预算造价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 xml:space="preserve">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预算编制人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8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拟采取确定施工单位的方式</w:t>
            </w:r>
          </w:p>
        </w:tc>
        <w:tc>
          <w:tcPr>
            <w:tcW w:w="740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□公开招标，□其他(请注明)：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28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4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事前审计应报送的资料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4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申请建设单位出具的可行性论证报告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eastAsia="zh-CN"/>
              </w:rPr>
              <w:t>，报告中应注明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项目建设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eastAsia="zh-CN"/>
              </w:rPr>
              <w:t>目的、资金来源、功能要求、质量标准、布局选址、开始和建成时间、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val="en-US" w:eastAsia="zh-CN"/>
              </w:rPr>
              <w:t>决策方式及程序等方面的内容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1.报审资料原则上应当由工程管理部门一次性完整报送；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2.报审资料中项目名称应与之后签订的合同中项目名称一致；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3.报审资料一式两份，分别为有效原件和复印件。复印件上需加盖公章（页码多的加盖骑缝章）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4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工程造价预算或清单报价表；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4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施工图或设计方案等；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4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  <w:lang w:eastAsia="zh-CN"/>
              </w:rPr>
              <w:t>.其他资料：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工程管理部门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作出承诺及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委托审计申请</w:t>
            </w:r>
          </w:p>
        </w:tc>
        <w:tc>
          <w:tcPr>
            <w:tcW w:w="7526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 xml:space="preserve">    审计处：与本工程项目建设前有关的资料均已送交，我部门对所提供资料的真实性、完整性、合法性负责。现根据相关规定，委托你处进行预审。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 xml:space="preserve">  项目负责人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 xml:space="preserve">   （签字）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799" w:leftChars="495" w:right="0" w:rightChars="0" w:hanging="236" w:hangingChars="10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部门盖章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799" w:leftChars="495" w:right="0" w:rightChars="0" w:hanging="236" w:hangingChars="100"/>
              <w:jc w:val="left"/>
              <w:textAlignment w:val="auto"/>
              <w:outlineLvl w:val="9"/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部门负责人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799" w:leftChars="495" w:right="0" w:rightChars="0" w:hanging="236" w:hangingChars="10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 xml:space="preserve">（签字）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6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72" w:firstLineChars="200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年  月  日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526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46191"/>
    <w:rsid w:val="54546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2017-06-06T09:31:00Z</dcterms:created>
  <dc:creator>Administrator</dc:creator>
  <cp:lastModifiedBy>Administrator</cp:lastModifiedBy>
  <dcterms:modified xsi:type="dcterms:W3CDTF">2017-06-06T09:31:58Z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